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BAB" w:rsidRDefault="00AB3BAB" w:rsidP="007D20C1">
      <w:pPr>
        <w:jc w:val="center"/>
        <w:rPr>
          <w:rFonts w:asciiTheme="minorHAnsi" w:hAnsiTheme="minorHAnsi"/>
          <w:b/>
          <w:color w:val="auto"/>
        </w:rPr>
      </w:pPr>
      <w:bookmarkStart w:id="0" w:name="_GoBack"/>
      <w:r>
        <w:rPr>
          <w:rFonts w:asciiTheme="minorHAnsi" w:hAnsiTheme="minorHAnsi"/>
          <w:b/>
          <w:noProof/>
          <w:color w:val="auto"/>
        </w:rPr>
        <w:drawing>
          <wp:inline distT="0" distB="0" distL="0" distR="0">
            <wp:extent cx="1837267" cy="408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ISSFINANC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124" cy="43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3BAB" w:rsidRDefault="00AB3BAB" w:rsidP="00093DC3">
      <w:pPr>
        <w:jc w:val="center"/>
        <w:rPr>
          <w:rFonts w:asciiTheme="minorHAnsi" w:hAnsiTheme="minorHAnsi"/>
          <w:b/>
          <w:color w:val="auto"/>
        </w:rPr>
      </w:pPr>
    </w:p>
    <w:p w:rsidR="00ED7C8E" w:rsidRPr="002156B4" w:rsidRDefault="00ED7C8E" w:rsidP="00093DC3">
      <w:pPr>
        <w:jc w:val="center"/>
        <w:rPr>
          <w:rFonts w:asciiTheme="minorHAnsi" w:hAnsiTheme="minorHAnsi"/>
          <w:b/>
          <w:color w:val="auto"/>
        </w:rPr>
      </w:pPr>
      <w:r w:rsidRPr="002156B4">
        <w:rPr>
          <w:rFonts w:asciiTheme="minorHAnsi" w:hAnsiTheme="minorHAnsi"/>
          <w:b/>
          <w:color w:val="auto"/>
        </w:rPr>
        <w:t>Media Cheat Sheet</w:t>
      </w:r>
    </w:p>
    <w:p w:rsidR="005F0103" w:rsidRPr="002156B4" w:rsidRDefault="00ED7C8E" w:rsidP="00093DC3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2156B4">
        <w:rPr>
          <w:rFonts w:asciiTheme="minorHAnsi" w:hAnsiTheme="minorHAnsi"/>
          <w:b/>
          <w:color w:val="auto"/>
          <w:sz w:val="22"/>
          <w:szCs w:val="22"/>
        </w:rPr>
        <w:t xml:space="preserve">About The C.A.S.H. Formula and Author, </w:t>
      </w:r>
      <w:r w:rsidRPr="002156B4">
        <w:rPr>
          <w:b/>
          <w:color w:val="auto"/>
          <w:sz w:val="22"/>
          <w:szCs w:val="22"/>
        </w:rPr>
        <w:t>WenFang Yang Bruchett</w:t>
      </w:r>
    </w:p>
    <w:p w:rsidR="00712616" w:rsidRPr="002156B4" w:rsidRDefault="00712616">
      <w:pPr>
        <w:rPr>
          <w:rFonts w:asciiTheme="minorHAnsi" w:hAnsiTheme="minorHAnsi"/>
          <w:color w:val="auto"/>
          <w:sz w:val="22"/>
          <w:szCs w:val="22"/>
        </w:rPr>
      </w:pPr>
    </w:p>
    <w:p w:rsidR="00B946BD" w:rsidRPr="002156B4" w:rsidRDefault="00ED7C8E" w:rsidP="00B946BD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2156B4">
        <w:rPr>
          <w:rFonts w:asciiTheme="minorHAnsi" w:hAnsiTheme="minorHAnsi"/>
          <w:b/>
          <w:color w:val="auto"/>
          <w:sz w:val="22"/>
          <w:szCs w:val="22"/>
        </w:rPr>
        <w:t xml:space="preserve">Why is </w:t>
      </w:r>
      <w:r w:rsidR="00AF3DF5" w:rsidRPr="002156B4">
        <w:rPr>
          <w:rFonts w:asciiTheme="minorHAnsi" w:hAnsiTheme="minorHAnsi"/>
          <w:b/>
          <w:color w:val="auto"/>
          <w:sz w:val="22"/>
          <w:szCs w:val="22"/>
        </w:rPr>
        <w:t>T</w:t>
      </w:r>
      <w:r w:rsidRPr="002156B4">
        <w:rPr>
          <w:rFonts w:asciiTheme="minorHAnsi" w:hAnsiTheme="minorHAnsi"/>
          <w:b/>
          <w:color w:val="auto"/>
          <w:sz w:val="22"/>
          <w:szCs w:val="22"/>
        </w:rPr>
        <w:t>he C.A.S.H. Formula resonating with readers</w:t>
      </w:r>
      <w:r w:rsidR="00712616" w:rsidRPr="002156B4">
        <w:rPr>
          <w:rFonts w:asciiTheme="minorHAnsi" w:hAnsiTheme="minorHAnsi"/>
          <w:b/>
          <w:color w:val="auto"/>
          <w:sz w:val="22"/>
          <w:szCs w:val="22"/>
        </w:rPr>
        <w:t>?</w:t>
      </w:r>
    </w:p>
    <w:p w:rsidR="00B946BD" w:rsidRPr="002156B4" w:rsidRDefault="00AF3DF5" w:rsidP="00B946BD">
      <w:pPr>
        <w:pStyle w:val="ListParagraph"/>
        <w:rPr>
          <w:rFonts w:asciiTheme="minorHAnsi" w:hAnsiTheme="minorHAnsi"/>
          <w:color w:val="auto"/>
          <w:sz w:val="22"/>
          <w:szCs w:val="22"/>
        </w:rPr>
      </w:pPr>
      <w:r w:rsidRPr="002156B4">
        <w:rPr>
          <w:rFonts w:asciiTheme="minorHAnsi" w:hAnsiTheme="minorHAnsi"/>
          <w:color w:val="auto"/>
          <w:sz w:val="22"/>
          <w:szCs w:val="22"/>
        </w:rPr>
        <w:t>In her new book, Author WenFang Y</w:t>
      </w:r>
      <w:r w:rsidR="00ED7C8E" w:rsidRPr="002156B4">
        <w:rPr>
          <w:rFonts w:asciiTheme="minorHAnsi" w:hAnsiTheme="minorHAnsi"/>
          <w:color w:val="auto"/>
          <w:sz w:val="22"/>
          <w:szCs w:val="22"/>
        </w:rPr>
        <w:t xml:space="preserve">ang Bruchett </w:t>
      </w:r>
      <w:r w:rsidRPr="002156B4">
        <w:rPr>
          <w:rFonts w:asciiTheme="minorHAnsi" w:hAnsiTheme="minorHAnsi"/>
          <w:color w:val="auto"/>
          <w:sz w:val="22"/>
          <w:szCs w:val="22"/>
        </w:rPr>
        <w:t>shares her unique and proven formula for true prosperity: C.A.S.H. - Credit, Assets, Savings, Health.</w:t>
      </w:r>
    </w:p>
    <w:p w:rsidR="00B946BD" w:rsidRPr="002156B4" w:rsidRDefault="00B946BD" w:rsidP="00B946BD">
      <w:pPr>
        <w:pStyle w:val="ListParagraph"/>
        <w:rPr>
          <w:rFonts w:asciiTheme="minorHAnsi" w:hAnsiTheme="minorHAnsi"/>
          <w:color w:val="auto"/>
          <w:sz w:val="22"/>
          <w:szCs w:val="22"/>
        </w:rPr>
      </w:pPr>
    </w:p>
    <w:p w:rsidR="00B946BD" w:rsidRPr="002156B4" w:rsidRDefault="00B946BD" w:rsidP="00B946BD">
      <w:pPr>
        <w:pStyle w:val="ListParagraph"/>
        <w:rPr>
          <w:rFonts w:asciiTheme="minorHAnsi" w:hAnsiTheme="minorHAnsi"/>
          <w:color w:val="auto"/>
          <w:sz w:val="22"/>
          <w:szCs w:val="22"/>
        </w:rPr>
      </w:pPr>
      <w:r w:rsidRPr="002156B4">
        <w:rPr>
          <w:rFonts w:asciiTheme="minorHAnsi" w:hAnsiTheme="minorHAnsi"/>
          <w:color w:val="auto"/>
          <w:sz w:val="22"/>
          <w:szCs w:val="22"/>
        </w:rPr>
        <w:t>The author gives hard-hitting monetary advice and step-by-step guidance to allow readers to take control of their finances and be their own Financial Boss.</w:t>
      </w:r>
    </w:p>
    <w:p w:rsidR="00B946BD" w:rsidRPr="002156B4" w:rsidRDefault="00B946BD" w:rsidP="00B946BD">
      <w:pPr>
        <w:pStyle w:val="ListParagraph"/>
        <w:rPr>
          <w:rFonts w:asciiTheme="minorHAnsi" w:hAnsiTheme="minorHAnsi"/>
          <w:color w:val="auto"/>
          <w:sz w:val="22"/>
          <w:szCs w:val="22"/>
        </w:rPr>
      </w:pPr>
    </w:p>
    <w:p w:rsidR="00B946BD" w:rsidRPr="002156B4" w:rsidRDefault="00B946BD" w:rsidP="00B946BD">
      <w:pPr>
        <w:pStyle w:val="ListParagraph"/>
        <w:rPr>
          <w:rFonts w:asciiTheme="minorHAnsi" w:hAnsiTheme="minorHAnsi"/>
          <w:color w:val="auto"/>
          <w:sz w:val="22"/>
          <w:szCs w:val="22"/>
        </w:rPr>
      </w:pPr>
      <w:r w:rsidRPr="002156B4">
        <w:rPr>
          <w:rFonts w:asciiTheme="minorHAnsi" w:hAnsiTheme="minorHAnsi"/>
          <w:color w:val="auto"/>
          <w:sz w:val="22"/>
          <w:szCs w:val="22"/>
        </w:rPr>
        <w:t>At the same time, she stresses that one</w:t>
      </w:r>
      <w:r w:rsidR="00AF3DF5" w:rsidRPr="002156B4">
        <w:rPr>
          <w:rFonts w:asciiTheme="minorHAnsi" w:hAnsiTheme="minorHAnsi"/>
          <w:color w:val="auto"/>
          <w:sz w:val="22"/>
          <w:szCs w:val="22"/>
        </w:rPr>
        <w:t xml:space="preserve"> cannot achieve true wealth</w:t>
      </w:r>
      <w:r w:rsidRPr="002156B4">
        <w:rPr>
          <w:rFonts w:asciiTheme="minorHAnsi" w:hAnsiTheme="minorHAnsi"/>
          <w:color w:val="auto"/>
          <w:sz w:val="22"/>
          <w:szCs w:val="22"/>
        </w:rPr>
        <w:t xml:space="preserve"> without one’s health and gives a roadmap for achieving both</w:t>
      </w:r>
      <w:r w:rsidR="00AF3DF5" w:rsidRPr="002156B4">
        <w:rPr>
          <w:rFonts w:asciiTheme="minorHAnsi" w:hAnsiTheme="minorHAnsi"/>
          <w:color w:val="auto"/>
          <w:sz w:val="22"/>
          <w:szCs w:val="22"/>
        </w:rPr>
        <w:t>.</w:t>
      </w:r>
      <w:r w:rsidR="007F2A01" w:rsidRPr="002156B4">
        <w:rPr>
          <w:rFonts w:asciiTheme="minorHAnsi" w:hAnsiTheme="minorHAnsi"/>
          <w:color w:val="auto"/>
          <w:sz w:val="22"/>
          <w:szCs w:val="22"/>
        </w:rPr>
        <w:t xml:space="preserve"> She constructively reminds readers that many people get so focused on money and attaining things that they neglect their health - which, in turn, negates any financial success they achieve.</w:t>
      </w:r>
      <w:r w:rsidRPr="002156B4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B946BD" w:rsidRPr="002156B4" w:rsidRDefault="00B946BD" w:rsidP="00B946BD">
      <w:pPr>
        <w:pStyle w:val="ListParagraph"/>
        <w:rPr>
          <w:rFonts w:asciiTheme="minorHAnsi" w:hAnsiTheme="minorHAnsi"/>
          <w:color w:val="auto"/>
          <w:sz w:val="22"/>
          <w:szCs w:val="22"/>
        </w:rPr>
      </w:pPr>
    </w:p>
    <w:p w:rsidR="007F2A01" w:rsidRPr="002156B4" w:rsidRDefault="007F2A01" w:rsidP="007F2A01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2156B4">
        <w:rPr>
          <w:rFonts w:asciiTheme="minorHAnsi" w:hAnsiTheme="minorHAnsi"/>
          <w:b/>
          <w:color w:val="auto"/>
          <w:sz w:val="22"/>
          <w:szCs w:val="22"/>
        </w:rPr>
        <w:t>What prompted the author to write this book?</w:t>
      </w:r>
    </w:p>
    <w:p w:rsidR="007F2A01" w:rsidRPr="002156B4" w:rsidRDefault="007F2A01" w:rsidP="007F2A01">
      <w:pPr>
        <w:pStyle w:val="ListParagraph"/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</w:pPr>
      <w:r w:rsidRP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When Hurricane Harvey struck in 2017, </w:t>
      </w:r>
      <w:r w:rsidR="00E14549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WenFang</w:t>
      </w:r>
      <w:r w:rsidRP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was displaced from her home for nearly a year. During that time, she watched the devastating financial stress that the hurricane wreaked on her fellow Texans. She credits her comeback to her financial know-how. </w:t>
      </w:r>
      <w:r w:rsidR="00BB2B45" w:rsidRP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But it’s </w:t>
      </w:r>
      <w:r w:rsidRP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the fresh outlook she gained during that time </w:t>
      </w:r>
      <w:r w:rsidR="00BB2B45" w:rsidRP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t</w:t>
      </w:r>
      <w:r w:rsidRP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hat makes the book not only unique, but compelling.</w:t>
      </w:r>
    </w:p>
    <w:p w:rsidR="002156B4" w:rsidRDefault="002156B4" w:rsidP="007F2A01">
      <w:pPr>
        <w:pStyle w:val="ListParagraph"/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</w:pPr>
    </w:p>
    <w:p w:rsidR="002156B4" w:rsidRPr="002156B4" w:rsidRDefault="002156B4" w:rsidP="002156B4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</w:pPr>
      <w:r w:rsidRPr="002156B4"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  <w:t>How specifically did Harvey lead to The C.A.S.H. Formula?</w:t>
      </w:r>
    </w:p>
    <w:p w:rsidR="007F2A01" w:rsidRPr="002156B4" w:rsidRDefault="00BB2B45" w:rsidP="002156B4">
      <w:pPr>
        <w:pStyle w:val="ListParagraph"/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</w:pPr>
      <w:r w:rsidRP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Here’s how </w:t>
      </w:r>
      <w:r w:rsid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WenFang</w:t>
      </w:r>
      <w:r w:rsidRP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describes it in her own words:</w:t>
      </w:r>
    </w:p>
    <w:p w:rsidR="00BB2B45" w:rsidRPr="002156B4" w:rsidRDefault="00BB2B45" w:rsidP="007F2A01">
      <w:pPr>
        <w:pStyle w:val="ListParagraph"/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</w:pPr>
    </w:p>
    <w:p w:rsidR="007F2A01" w:rsidRPr="002156B4" w:rsidRDefault="007F2A01" w:rsidP="00BB2B45">
      <w:pPr>
        <w:pStyle w:val="ListParagraph"/>
        <w:rPr>
          <w:rFonts w:asciiTheme="minorHAnsi" w:hAnsiTheme="minorHAnsi"/>
          <w:i/>
          <w:color w:val="auto"/>
          <w:sz w:val="22"/>
          <w:szCs w:val="22"/>
        </w:rPr>
      </w:pPr>
      <w:r w:rsidRPr="002156B4">
        <w:rPr>
          <w:rFonts w:asciiTheme="minorHAnsi" w:hAnsiTheme="minorHAnsi" w:cs="Arial"/>
          <w:i/>
          <w:color w:val="auto"/>
          <w:sz w:val="22"/>
          <w:szCs w:val="22"/>
          <w:shd w:val="clear" w:color="auto" w:fill="FFFFFF"/>
        </w:rPr>
        <w:t xml:space="preserve">“I’ve offered financial guidance to </w:t>
      </w:r>
      <w:r w:rsidRPr="002156B4">
        <w:rPr>
          <w:rFonts w:asciiTheme="minorHAnsi" w:hAnsiTheme="minorHAnsi"/>
          <w:i/>
          <w:color w:val="auto"/>
          <w:sz w:val="22"/>
          <w:szCs w:val="22"/>
        </w:rPr>
        <w:t>consumers and business owners for more than 20 years – and I’ve enjoyed a great deal of success as have those I have advised</w:t>
      </w:r>
      <w:r w:rsidR="00BB2B45" w:rsidRPr="002156B4">
        <w:rPr>
          <w:rFonts w:asciiTheme="minorHAnsi" w:hAnsiTheme="minorHAnsi"/>
          <w:i/>
          <w:color w:val="auto"/>
          <w:sz w:val="22"/>
          <w:szCs w:val="22"/>
        </w:rPr>
        <w:t xml:space="preserve">. </w:t>
      </w:r>
      <w:r w:rsidRPr="002156B4">
        <w:rPr>
          <w:rFonts w:asciiTheme="minorHAnsi" w:hAnsiTheme="minorHAnsi"/>
          <w:i/>
          <w:color w:val="auto"/>
          <w:sz w:val="22"/>
          <w:szCs w:val="22"/>
        </w:rPr>
        <w:t>But it wasn’t until I lost everything during Harvey that I realized how empowering my financial know-how was. It was invaluable to my getting back on my feet and reclaiming my financial footing – and I now, more than ever, want to share that knowledge with as many people as I can.</w:t>
      </w:r>
    </w:p>
    <w:p w:rsidR="00BB2B45" w:rsidRPr="002156B4" w:rsidRDefault="00BB2B45" w:rsidP="00BB2B45">
      <w:pPr>
        <w:pStyle w:val="ListParagraph"/>
        <w:rPr>
          <w:rFonts w:asciiTheme="minorHAnsi" w:hAnsiTheme="minorHAnsi"/>
          <w:i/>
          <w:color w:val="auto"/>
          <w:sz w:val="22"/>
          <w:szCs w:val="22"/>
        </w:rPr>
      </w:pPr>
    </w:p>
    <w:p w:rsidR="007F2A01" w:rsidRPr="002156B4" w:rsidRDefault="007F2A01" w:rsidP="00BB2B45">
      <w:pPr>
        <w:pStyle w:val="ListParagraph"/>
        <w:rPr>
          <w:rFonts w:asciiTheme="minorHAnsi" w:hAnsiTheme="minorHAnsi"/>
          <w:i/>
          <w:color w:val="auto"/>
          <w:sz w:val="22"/>
          <w:szCs w:val="22"/>
        </w:rPr>
      </w:pPr>
      <w:r w:rsidRPr="002156B4">
        <w:rPr>
          <w:rFonts w:asciiTheme="minorHAnsi" w:hAnsiTheme="minorHAnsi"/>
          <w:i/>
          <w:color w:val="auto"/>
          <w:sz w:val="22"/>
          <w:szCs w:val="22"/>
        </w:rPr>
        <w:t>The experience with Harvey also gave me something a little less tangible but immensely powerful: perspective. And that is where the health and wellness aspect of the book factors in</w:t>
      </w:r>
      <w:r w:rsidR="00BB2B45" w:rsidRPr="002156B4">
        <w:rPr>
          <w:rFonts w:asciiTheme="minorHAnsi" w:hAnsiTheme="minorHAnsi"/>
          <w:i/>
          <w:color w:val="auto"/>
          <w:sz w:val="22"/>
          <w:szCs w:val="22"/>
        </w:rPr>
        <w:t>.”</w:t>
      </w:r>
    </w:p>
    <w:p w:rsidR="007F2A01" w:rsidRPr="002156B4" w:rsidRDefault="007F2A01" w:rsidP="00BB2B45">
      <w:pPr>
        <w:pStyle w:val="ListParagraph"/>
        <w:rPr>
          <w:rFonts w:asciiTheme="minorHAnsi" w:hAnsiTheme="minorHAnsi"/>
          <w:color w:val="auto"/>
          <w:sz w:val="22"/>
          <w:szCs w:val="22"/>
        </w:rPr>
      </w:pPr>
    </w:p>
    <w:p w:rsidR="007F2A01" w:rsidRPr="002156B4" w:rsidRDefault="00BB2B45" w:rsidP="007F2A01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2156B4">
        <w:rPr>
          <w:rFonts w:asciiTheme="minorHAnsi" w:hAnsiTheme="minorHAnsi"/>
          <w:b/>
          <w:color w:val="auto"/>
          <w:sz w:val="22"/>
          <w:szCs w:val="22"/>
        </w:rPr>
        <w:t>Why have so many budding entrepreneurs, students and others flocked to the author’s seminars and responded to her book</w:t>
      </w:r>
      <w:r w:rsidR="00712616" w:rsidRPr="002156B4">
        <w:rPr>
          <w:rFonts w:asciiTheme="minorHAnsi" w:hAnsiTheme="minorHAnsi"/>
          <w:b/>
          <w:color w:val="auto"/>
          <w:sz w:val="22"/>
          <w:szCs w:val="22"/>
        </w:rPr>
        <w:t>?</w:t>
      </w:r>
    </w:p>
    <w:p w:rsidR="00307B34" w:rsidRPr="002156B4" w:rsidRDefault="00BB2B45" w:rsidP="007F2A01">
      <w:pPr>
        <w:pStyle w:val="ListParagraph"/>
        <w:rPr>
          <w:rFonts w:asciiTheme="minorHAnsi" w:eastAsia="Times New Roman" w:hAnsiTheme="minorHAnsi"/>
          <w:bCs w:val="0"/>
          <w:color w:val="auto"/>
          <w:sz w:val="22"/>
          <w:szCs w:val="22"/>
        </w:rPr>
      </w:pPr>
      <w:r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>The author is truly eclectic</w:t>
      </w:r>
      <w:r w:rsidR="00645A33"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 xml:space="preserve">, which makes her </w:t>
      </w:r>
      <w:r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>relatable</w:t>
      </w:r>
      <w:r w:rsidR="00645A33"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 xml:space="preserve"> to a variety of audiences</w:t>
      </w:r>
      <w:r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 xml:space="preserve">. </w:t>
      </w:r>
      <w:r w:rsidR="00554A43"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>WenFang</w:t>
      </w:r>
      <w:r w:rsidR="00645A33"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 xml:space="preserve"> </w:t>
      </w:r>
      <w:r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>was “</w:t>
      </w:r>
      <w:r w:rsidR="00307B34"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>Made in Taiwan</w:t>
      </w:r>
      <w:r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>”</w:t>
      </w:r>
      <w:r w:rsidR="00307B34"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>, educated in Swaziland, South Africa</w:t>
      </w:r>
      <w:r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>,</w:t>
      </w:r>
      <w:r w:rsidR="00307B34"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 xml:space="preserve"> and graduated with </w:t>
      </w:r>
      <w:r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 xml:space="preserve">a finance degree </w:t>
      </w:r>
      <w:r w:rsidR="00307B34"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 xml:space="preserve">from Texas A&amp;M University. She lives in Houston, Texas with her French husband and rescue pup, </w:t>
      </w:r>
      <w:proofErr w:type="spellStart"/>
      <w:r w:rsidR="00307B34"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>MoiGee</w:t>
      </w:r>
      <w:proofErr w:type="spellEnd"/>
      <w:r w:rsidR="00307B34"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 xml:space="preserve">. Her global experiences </w:t>
      </w:r>
      <w:r w:rsidR="00645A33"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 xml:space="preserve">have given her a </w:t>
      </w:r>
      <w:r w:rsidR="00307B34"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 xml:space="preserve">unique perspective </w:t>
      </w:r>
      <w:r w:rsidR="00645A33"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 xml:space="preserve">on wealth </w:t>
      </w:r>
      <w:r w:rsidR="00307B34"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 xml:space="preserve">that </w:t>
      </w:r>
      <w:r w:rsidR="00645A33"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 xml:space="preserve">is inclusive of wellness, </w:t>
      </w:r>
      <w:r w:rsidR="00307B34"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 xml:space="preserve">innovative solutions </w:t>
      </w:r>
      <w:r w:rsidR="00645A33"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>and</w:t>
      </w:r>
      <w:r w:rsidR="00307B34"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 xml:space="preserve"> time-tested banking principles.</w:t>
      </w:r>
    </w:p>
    <w:p w:rsidR="002156B4" w:rsidRDefault="00645A33" w:rsidP="00645A33">
      <w:pPr>
        <w:pStyle w:val="ListParagraph"/>
        <w:ind w:left="450"/>
        <w:rPr>
          <w:rFonts w:asciiTheme="minorHAnsi" w:eastAsia="Times New Roman" w:hAnsiTheme="minorHAnsi"/>
          <w:bCs w:val="0"/>
          <w:color w:val="auto"/>
          <w:sz w:val="22"/>
          <w:szCs w:val="22"/>
        </w:rPr>
      </w:pPr>
      <w:r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ab/>
      </w:r>
    </w:p>
    <w:p w:rsidR="00645A33" w:rsidRPr="002156B4" w:rsidRDefault="002156B4" w:rsidP="00645A33">
      <w:pPr>
        <w:pStyle w:val="ListParagraph"/>
        <w:ind w:left="450"/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/>
          <w:bCs w:val="0"/>
          <w:color w:val="auto"/>
          <w:sz w:val="22"/>
          <w:szCs w:val="22"/>
        </w:rPr>
        <w:tab/>
      </w:r>
      <w:r w:rsidR="00554A43"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 xml:space="preserve">WenFang </w:t>
      </w:r>
      <w:r w:rsidR="00645A33" w:rsidRPr="002156B4">
        <w:rPr>
          <w:rFonts w:asciiTheme="minorHAnsi" w:eastAsia="Times New Roman" w:hAnsiTheme="minorHAnsi"/>
          <w:bCs w:val="0"/>
          <w:color w:val="auto"/>
          <w:sz w:val="22"/>
          <w:szCs w:val="22"/>
        </w:rPr>
        <w:t xml:space="preserve">also openly shares the serious financial struggles she faced in her </w:t>
      </w:r>
      <w:r w:rsidR="00645A33" w:rsidRP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early 20s due </w:t>
      </w:r>
      <w:r w:rsidR="00554A43" w:rsidRP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ab/>
      </w:r>
      <w:r w:rsidR="00645A33" w:rsidRP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to ignorance of how credit worked and lack of budgeting knowledge along with a number of </w:t>
      </w:r>
      <w:r w:rsidR="00554A43" w:rsidRP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ab/>
      </w:r>
      <w:r w:rsidR="00645A33" w:rsidRP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other</w:t>
      </w:r>
      <w:r w:rsidR="00554A43" w:rsidRP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</w:t>
      </w:r>
      <w:r w:rsidR="00645A33" w:rsidRP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bad money decisions. Here’s what she says about her decision to take charge of the </w:t>
      </w:r>
      <w:r w:rsidR="00554A43" w:rsidRP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ab/>
      </w:r>
      <w:r w:rsidR="00645A33" w:rsidRP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situation:</w:t>
      </w:r>
    </w:p>
    <w:p w:rsidR="00554A43" w:rsidRPr="002156B4" w:rsidRDefault="00645A33" w:rsidP="00645A33">
      <w:pPr>
        <w:pStyle w:val="ListParagraph"/>
        <w:ind w:left="450"/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</w:pPr>
      <w:r w:rsidRP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ab/>
      </w:r>
    </w:p>
    <w:p w:rsidR="00645A33" w:rsidRPr="002156B4" w:rsidRDefault="00554A43" w:rsidP="00645A33">
      <w:pPr>
        <w:pStyle w:val="ListParagraph"/>
        <w:ind w:left="450"/>
        <w:rPr>
          <w:rFonts w:asciiTheme="minorHAnsi" w:hAnsiTheme="minorHAnsi" w:cs="Arial"/>
          <w:i/>
          <w:color w:val="auto"/>
          <w:sz w:val="22"/>
          <w:szCs w:val="22"/>
          <w:shd w:val="clear" w:color="auto" w:fill="FFFFFF"/>
        </w:rPr>
      </w:pPr>
      <w:r w:rsidRP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lastRenderedPageBreak/>
        <w:tab/>
      </w:r>
      <w:r w:rsidR="00645A33" w:rsidRPr="002156B4">
        <w:rPr>
          <w:rFonts w:asciiTheme="minorHAnsi" w:hAnsiTheme="minorHAnsi" w:cs="Arial"/>
          <w:i/>
          <w:color w:val="auto"/>
          <w:sz w:val="22"/>
          <w:szCs w:val="22"/>
          <w:shd w:val="clear" w:color="auto" w:fill="FFFFFF"/>
        </w:rPr>
        <w:t xml:space="preserve">“I decided to get smart on all things </w:t>
      </w:r>
      <w:r w:rsidRPr="002156B4">
        <w:rPr>
          <w:rFonts w:asciiTheme="minorHAnsi" w:hAnsiTheme="minorHAnsi" w:cs="Arial"/>
          <w:i/>
          <w:color w:val="auto"/>
          <w:sz w:val="22"/>
          <w:szCs w:val="22"/>
          <w:shd w:val="clear" w:color="auto" w:fill="FFFFFF"/>
        </w:rPr>
        <w:t xml:space="preserve">to do with </w:t>
      </w:r>
      <w:r w:rsidR="00645A33" w:rsidRPr="002156B4">
        <w:rPr>
          <w:rFonts w:asciiTheme="minorHAnsi" w:hAnsiTheme="minorHAnsi" w:cs="Arial"/>
          <w:i/>
          <w:color w:val="auto"/>
          <w:sz w:val="22"/>
          <w:szCs w:val="22"/>
          <w:shd w:val="clear" w:color="auto" w:fill="FFFFFF"/>
        </w:rPr>
        <w:t xml:space="preserve">finance so I could bounce back and come out even </w:t>
      </w:r>
      <w:r w:rsidR="00645A33" w:rsidRPr="002156B4">
        <w:rPr>
          <w:rFonts w:asciiTheme="minorHAnsi" w:hAnsiTheme="minorHAnsi" w:cs="Arial"/>
          <w:i/>
          <w:color w:val="auto"/>
          <w:sz w:val="22"/>
          <w:szCs w:val="22"/>
          <w:shd w:val="clear" w:color="auto" w:fill="FFFFFF"/>
        </w:rPr>
        <w:tab/>
        <w:t xml:space="preserve">stronger.” </w:t>
      </w:r>
    </w:p>
    <w:p w:rsidR="00645A33" w:rsidRPr="002156B4" w:rsidRDefault="00645A33" w:rsidP="002156B4">
      <w:pPr>
        <w:pStyle w:val="ListParagraph"/>
        <w:ind w:left="450"/>
        <w:rPr>
          <w:rFonts w:asciiTheme="minorHAnsi" w:eastAsia="Times New Roman" w:hAnsiTheme="minorHAnsi"/>
          <w:bCs w:val="0"/>
          <w:color w:val="auto"/>
          <w:sz w:val="22"/>
          <w:szCs w:val="22"/>
        </w:rPr>
      </w:pPr>
      <w:r w:rsidRP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</w:t>
      </w:r>
    </w:p>
    <w:p w:rsidR="007F2A01" w:rsidRPr="002156B4" w:rsidRDefault="00890D2C" w:rsidP="00890D2C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2156B4">
        <w:rPr>
          <w:rFonts w:asciiTheme="minorHAnsi" w:hAnsiTheme="minorHAnsi"/>
          <w:b/>
          <w:color w:val="auto"/>
          <w:sz w:val="22"/>
          <w:szCs w:val="22"/>
        </w:rPr>
        <w:t>What are the author’s credentials in finance and education?</w:t>
      </w:r>
    </w:p>
    <w:p w:rsidR="00890D2C" w:rsidRPr="002156B4" w:rsidRDefault="00890D2C" w:rsidP="00890D2C">
      <w:pPr>
        <w:pStyle w:val="ListParagraph"/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</w:pPr>
      <w:r w:rsidRPr="002156B4">
        <w:rPr>
          <w:rFonts w:asciiTheme="minorHAnsi" w:hAnsiTheme="minorHAnsi"/>
          <w:color w:val="auto"/>
          <w:sz w:val="22"/>
          <w:szCs w:val="22"/>
        </w:rPr>
        <w:t xml:space="preserve">WenFang </w:t>
      </w:r>
      <w:r w:rsidR="008140F4" w:rsidRPr="002156B4">
        <w:rPr>
          <w:rFonts w:asciiTheme="minorHAnsi" w:hAnsiTheme="minorHAnsi"/>
          <w:color w:val="auto"/>
          <w:sz w:val="22"/>
          <w:szCs w:val="22"/>
        </w:rPr>
        <w:t xml:space="preserve">has 20+ years of finance experience. She is </w:t>
      </w:r>
      <w:r w:rsidRPr="002156B4">
        <w:rPr>
          <w:rFonts w:asciiTheme="minorHAnsi" w:hAnsiTheme="minorHAnsi"/>
          <w:color w:val="auto"/>
          <w:sz w:val="22"/>
          <w:szCs w:val="22"/>
        </w:rPr>
        <w:t>a former corporate banking executive for</w:t>
      </w:r>
      <w:r w:rsidRP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a global leader in financial solutions</w:t>
      </w:r>
      <w:r w:rsidR="008140F4" w:rsidRP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and the </w:t>
      </w:r>
      <w:r w:rsidR="008140F4" w:rsidRPr="002156B4">
        <w:rPr>
          <w:rFonts w:asciiTheme="minorHAnsi" w:hAnsiTheme="minorHAnsi"/>
          <w:color w:val="auto"/>
          <w:sz w:val="22"/>
          <w:szCs w:val="22"/>
        </w:rPr>
        <w:t xml:space="preserve">founder of </w:t>
      </w:r>
      <w:r w:rsidR="00654F74" w:rsidRPr="002156B4">
        <w:rPr>
          <w:rFonts w:asciiTheme="minorHAnsi" w:hAnsiTheme="minorHAnsi"/>
          <w:color w:val="auto"/>
          <w:sz w:val="22"/>
          <w:szCs w:val="22"/>
        </w:rPr>
        <w:t>Bliss</w:t>
      </w:r>
      <w:r w:rsidR="008140F4" w:rsidRPr="002156B4">
        <w:rPr>
          <w:rFonts w:asciiTheme="minorHAnsi" w:hAnsiTheme="minorHAnsi"/>
          <w:color w:val="auto"/>
          <w:sz w:val="22"/>
          <w:szCs w:val="22"/>
        </w:rPr>
        <w:t>Finance</w:t>
      </w:r>
      <w:r w:rsidR="00654F74" w:rsidRPr="002156B4">
        <w:rPr>
          <w:rFonts w:asciiTheme="minorHAnsi" w:hAnsiTheme="minorHAnsi"/>
          <w:color w:val="auto"/>
          <w:sz w:val="22"/>
          <w:szCs w:val="22"/>
        </w:rPr>
        <w:t>.com</w:t>
      </w:r>
      <w:r w:rsidR="008140F4" w:rsidRPr="002156B4">
        <w:rPr>
          <w:rFonts w:asciiTheme="minorHAnsi" w:hAnsiTheme="minorHAnsi"/>
          <w:color w:val="auto"/>
          <w:sz w:val="22"/>
          <w:szCs w:val="22"/>
        </w:rPr>
        <w:t xml:space="preserve">, a company that helps starts-ups become bankable. She </w:t>
      </w:r>
      <w:r w:rsidR="002156B4">
        <w:rPr>
          <w:rFonts w:asciiTheme="minorHAnsi" w:hAnsiTheme="minorHAnsi"/>
          <w:color w:val="auto"/>
          <w:sz w:val="22"/>
          <w:szCs w:val="22"/>
        </w:rPr>
        <w:t xml:space="preserve">is </w:t>
      </w:r>
      <w:r w:rsidRP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well-versed in guiding consumers and business owners in how to obtain loans,</w:t>
      </w:r>
      <w:r w:rsid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</w:t>
      </w:r>
      <w:r w:rsidRP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get out of debt</w:t>
      </w:r>
      <w:r w:rsid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,</w:t>
      </w:r>
      <w:r w:rsidRP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and improve their finances.</w:t>
      </w:r>
      <w:r w:rsidR="00654F74" w:rsidRPr="002156B4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She travels internationally offering her workshops and seminars and is widely sought after as a </w:t>
      </w:r>
      <w:r w:rsidR="00654F74" w:rsidRPr="002156B4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trainer for sales professionals in the financial services industry. </w:t>
      </w:r>
    </w:p>
    <w:p w:rsidR="00890D2C" w:rsidRPr="002156B4" w:rsidRDefault="00890D2C" w:rsidP="00654F74">
      <w:pPr>
        <w:pStyle w:val="ListParagraph"/>
        <w:rPr>
          <w:rFonts w:asciiTheme="minorHAnsi" w:hAnsiTheme="minorHAnsi"/>
          <w:color w:val="auto"/>
          <w:sz w:val="22"/>
          <w:szCs w:val="22"/>
        </w:rPr>
      </w:pPr>
    </w:p>
    <w:p w:rsidR="007F2A01" w:rsidRPr="002156B4" w:rsidRDefault="00712616" w:rsidP="007F2A01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2156B4">
        <w:rPr>
          <w:rFonts w:asciiTheme="minorHAnsi" w:hAnsiTheme="minorHAnsi"/>
          <w:b/>
          <w:color w:val="auto"/>
          <w:sz w:val="22"/>
          <w:szCs w:val="22"/>
        </w:rPr>
        <w:t xml:space="preserve">What is </w:t>
      </w:r>
      <w:r w:rsidR="00C811B1" w:rsidRPr="002156B4">
        <w:rPr>
          <w:rFonts w:asciiTheme="minorHAnsi" w:hAnsiTheme="minorHAnsi"/>
          <w:b/>
          <w:color w:val="auto"/>
          <w:sz w:val="22"/>
          <w:szCs w:val="22"/>
        </w:rPr>
        <w:t>unique about The C.A.S.H. Formula?</w:t>
      </w:r>
    </w:p>
    <w:p w:rsidR="00890D2C" w:rsidRDefault="00DA39D0" w:rsidP="007F2A01">
      <w:pPr>
        <w:pStyle w:val="ListParagraph"/>
        <w:rPr>
          <w:rFonts w:asciiTheme="minorHAnsi" w:hAnsiTheme="minorHAnsi"/>
          <w:color w:val="auto"/>
          <w:sz w:val="22"/>
          <w:szCs w:val="22"/>
        </w:rPr>
      </w:pPr>
      <w:r w:rsidRPr="002156B4">
        <w:rPr>
          <w:rFonts w:asciiTheme="minorHAnsi" w:hAnsiTheme="minorHAnsi"/>
          <w:color w:val="auto"/>
          <w:sz w:val="22"/>
          <w:szCs w:val="22"/>
        </w:rPr>
        <w:t xml:space="preserve">The book does not feel like </w:t>
      </w:r>
      <w:r w:rsidR="002156B4">
        <w:rPr>
          <w:rFonts w:asciiTheme="minorHAnsi" w:hAnsiTheme="minorHAnsi"/>
          <w:color w:val="auto"/>
          <w:sz w:val="22"/>
          <w:szCs w:val="22"/>
        </w:rPr>
        <w:t xml:space="preserve">the typical, often dry, </w:t>
      </w:r>
      <w:r w:rsidRPr="002156B4">
        <w:rPr>
          <w:rFonts w:asciiTheme="minorHAnsi" w:hAnsiTheme="minorHAnsi"/>
          <w:color w:val="auto"/>
          <w:sz w:val="22"/>
          <w:szCs w:val="22"/>
        </w:rPr>
        <w:t xml:space="preserve">book on finance. </w:t>
      </w:r>
      <w:r w:rsidR="00307B34" w:rsidRPr="002156B4">
        <w:rPr>
          <w:rFonts w:asciiTheme="minorHAnsi" w:hAnsiTheme="minorHAnsi"/>
          <w:color w:val="auto"/>
          <w:sz w:val="22"/>
          <w:szCs w:val="22"/>
        </w:rPr>
        <w:t xml:space="preserve">The author </w:t>
      </w:r>
      <w:r w:rsidRPr="002156B4">
        <w:rPr>
          <w:rFonts w:asciiTheme="minorHAnsi" w:hAnsiTheme="minorHAnsi"/>
          <w:color w:val="auto"/>
          <w:sz w:val="22"/>
          <w:szCs w:val="22"/>
        </w:rPr>
        <w:t>not only offers guidance and concrete financial tips based on</w:t>
      </w:r>
      <w:r w:rsidR="00307B34" w:rsidRPr="002156B4">
        <w:rPr>
          <w:rFonts w:asciiTheme="minorHAnsi" w:hAnsiTheme="minorHAnsi"/>
          <w:color w:val="auto"/>
          <w:sz w:val="22"/>
          <w:szCs w:val="22"/>
        </w:rPr>
        <w:t xml:space="preserve"> 25 years of banking experience </w:t>
      </w:r>
      <w:r w:rsidRPr="002156B4">
        <w:rPr>
          <w:rFonts w:asciiTheme="minorHAnsi" w:hAnsiTheme="minorHAnsi"/>
          <w:color w:val="auto"/>
          <w:sz w:val="22"/>
          <w:szCs w:val="22"/>
        </w:rPr>
        <w:t xml:space="preserve">but reinforces her points through meaningful lessons from her own life. </w:t>
      </w:r>
    </w:p>
    <w:p w:rsidR="002156B4" w:rsidRDefault="002156B4" w:rsidP="007F2A01">
      <w:pPr>
        <w:pStyle w:val="ListParagraph"/>
        <w:rPr>
          <w:rFonts w:asciiTheme="minorHAnsi" w:hAnsiTheme="minorHAnsi"/>
          <w:color w:val="auto"/>
          <w:sz w:val="22"/>
          <w:szCs w:val="22"/>
        </w:rPr>
      </w:pPr>
    </w:p>
    <w:p w:rsidR="002156B4" w:rsidRPr="00E14549" w:rsidRDefault="002156B4" w:rsidP="002156B4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E14549">
        <w:rPr>
          <w:rFonts w:asciiTheme="minorHAnsi" w:hAnsiTheme="minorHAnsi"/>
          <w:b/>
          <w:color w:val="auto"/>
          <w:sz w:val="22"/>
          <w:szCs w:val="22"/>
        </w:rPr>
        <w:t>What can readers expect to learn from the book?</w:t>
      </w:r>
    </w:p>
    <w:p w:rsidR="00A276F9" w:rsidRDefault="00890D2C" w:rsidP="007F2A01">
      <w:pPr>
        <w:pStyle w:val="ListParagraph"/>
        <w:rPr>
          <w:rFonts w:asciiTheme="minorHAnsi" w:hAnsiTheme="minorHAnsi"/>
          <w:color w:val="auto"/>
          <w:sz w:val="22"/>
          <w:szCs w:val="22"/>
        </w:rPr>
      </w:pPr>
      <w:r w:rsidRPr="002156B4">
        <w:rPr>
          <w:rFonts w:asciiTheme="minorHAnsi" w:hAnsiTheme="minorHAnsi"/>
          <w:color w:val="auto"/>
          <w:sz w:val="22"/>
          <w:szCs w:val="22"/>
        </w:rPr>
        <w:t>R</w:t>
      </w:r>
      <w:r w:rsidR="00DA39D0" w:rsidRPr="002156B4">
        <w:rPr>
          <w:rFonts w:asciiTheme="minorHAnsi" w:hAnsiTheme="minorHAnsi"/>
          <w:color w:val="auto"/>
          <w:sz w:val="22"/>
          <w:szCs w:val="22"/>
        </w:rPr>
        <w:t xml:space="preserve">eaders can expect to receive advice that </w:t>
      </w:r>
      <w:r w:rsidRPr="002156B4">
        <w:rPr>
          <w:rFonts w:asciiTheme="minorHAnsi" w:hAnsiTheme="minorHAnsi"/>
          <w:color w:val="auto"/>
          <w:sz w:val="22"/>
          <w:szCs w:val="22"/>
        </w:rPr>
        <w:t>empowers t</w:t>
      </w:r>
      <w:r w:rsidR="00DA39D0" w:rsidRPr="002156B4">
        <w:rPr>
          <w:rFonts w:asciiTheme="minorHAnsi" w:hAnsiTheme="minorHAnsi"/>
          <w:color w:val="auto"/>
          <w:sz w:val="22"/>
          <w:szCs w:val="22"/>
        </w:rPr>
        <w:t>hem to</w:t>
      </w:r>
      <w:r w:rsidR="00A276F9">
        <w:rPr>
          <w:rFonts w:asciiTheme="minorHAnsi" w:hAnsiTheme="minorHAnsi"/>
          <w:color w:val="auto"/>
          <w:sz w:val="22"/>
          <w:szCs w:val="22"/>
        </w:rPr>
        <w:t>:</w:t>
      </w:r>
    </w:p>
    <w:p w:rsidR="00A276F9" w:rsidRDefault="00A276F9" w:rsidP="007F2A01">
      <w:pPr>
        <w:pStyle w:val="ListParagrap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</w:t>
      </w:r>
      <w:r w:rsidR="00DA39D0" w:rsidRPr="002156B4">
        <w:rPr>
          <w:rFonts w:asciiTheme="minorHAnsi" w:hAnsiTheme="minorHAnsi"/>
          <w:color w:val="auto"/>
          <w:sz w:val="22"/>
          <w:szCs w:val="22"/>
        </w:rPr>
        <w:t>ut their financial worries in the past</w:t>
      </w:r>
    </w:p>
    <w:p w:rsidR="00A276F9" w:rsidRDefault="00A276F9" w:rsidP="007F2A01">
      <w:pPr>
        <w:pStyle w:val="ListParagrap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Make smart money decisions</w:t>
      </w:r>
    </w:p>
    <w:p w:rsidR="00A276F9" w:rsidRDefault="00A276F9" w:rsidP="007F2A01">
      <w:pPr>
        <w:pStyle w:val="ListParagrap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Avoid being </w:t>
      </w:r>
      <w:r w:rsidR="00DA39D0" w:rsidRPr="002156B4">
        <w:rPr>
          <w:rFonts w:asciiTheme="minorHAnsi" w:hAnsiTheme="minorHAnsi"/>
          <w:color w:val="auto"/>
          <w:sz w:val="22"/>
          <w:szCs w:val="22"/>
        </w:rPr>
        <w:t xml:space="preserve">taken advantage of </w:t>
      </w:r>
      <w:r w:rsidR="00890D2C" w:rsidRPr="002156B4">
        <w:rPr>
          <w:rFonts w:asciiTheme="minorHAnsi" w:hAnsiTheme="minorHAnsi"/>
          <w:color w:val="auto"/>
          <w:sz w:val="22"/>
          <w:szCs w:val="22"/>
        </w:rPr>
        <w:t>by lenders or others</w:t>
      </w:r>
      <w:r w:rsidR="00DA39D0" w:rsidRPr="002156B4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A39D0" w:rsidRDefault="00A276F9" w:rsidP="007F2A01">
      <w:pPr>
        <w:pStyle w:val="ListParagrap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Be mindful of their wellness</w:t>
      </w:r>
      <w:r w:rsidR="00DA39D0" w:rsidRPr="002156B4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E14549" w:rsidRDefault="00E14549" w:rsidP="007F2A01">
      <w:pPr>
        <w:pStyle w:val="ListParagraph"/>
        <w:rPr>
          <w:rFonts w:asciiTheme="minorHAnsi" w:hAnsiTheme="minorHAnsi"/>
          <w:color w:val="auto"/>
          <w:sz w:val="22"/>
          <w:szCs w:val="22"/>
        </w:rPr>
      </w:pPr>
    </w:p>
    <w:p w:rsidR="00E14549" w:rsidRPr="00E14549" w:rsidRDefault="00E14549" w:rsidP="00E1454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E14549">
        <w:rPr>
          <w:b/>
          <w:sz w:val="22"/>
          <w:szCs w:val="22"/>
        </w:rPr>
        <w:t>Are there specific financial skills that readers will be exposed to?</w:t>
      </w:r>
    </w:p>
    <w:p w:rsidR="00E14549" w:rsidRDefault="00E14549" w:rsidP="00E14549">
      <w:pPr>
        <w:pStyle w:val="ListParagraph"/>
        <w:rPr>
          <w:sz w:val="22"/>
          <w:szCs w:val="22"/>
        </w:rPr>
      </w:pPr>
      <w:r w:rsidRPr="00997494">
        <w:rPr>
          <w:sz w:val="22"/>
          <w:szCs w:val="22"/>
        </w:rPr>
        <w:t>The book gives strategies and step-by-step guidance to financial freedom specific to</w:t>
      </w:r>
      <w:r>
        <w:rPr>
          <w:sz w:val="22"/>
          <w:szCs w:val="22"/>
        </w:rPr>
        <w:t>:</w:t>
      </w:r>
      <w:r w:rsidRPr="00997494">
        <w:rPr>
          <w:sz w:val="22"/>
          <w:szCs w:val="22"/>
        </w:rPr>
        <w:t xml:space="preserve"> </w:t>
      </w:r>
    </w:p>
    <w:p w:rsidR="00E14549" w:rsidRDefault="00E14549" w:rsidP="00E1454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</w:t>
      </w:r>
      <w:r w:rsidRPr="00997494">
        <w:rPr>
          <w:sz w:val="22"/>
          <w:szCs w:val="22"/>
        </w:rPr>
        <w:t>ttaining loan approvals</w:t>
      </w:r>
    </w:p>
    <w:p w:rsidR="00E14549" w:rsidRDefault="00E14549" w:rsidP="00E1454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</w:t>
      </w:r>
      <w:r w:rsidRPr="00997494">
        <w:rPr>
          <w:sz w:val="22"/>
          <w:szCs w:val="22"/>
        </w:rPr>
        <w:t>apitalizing on credit</w:t>
      </w:r>
    </w:p>
    <w:p w:rsidR="00E14549" w:rsidRDefault="00E14549" w:rsidP="00E1454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L</w:t>
      </w:r>
      <w:r w:rsidRPr="00997494">
        <w:rPr>
          <w:sz w:val="22"/>
          <w:szCs w:val="22"/>
        </w:rPr>
        <w:t>everaging assets</w:t>
      </w:r>
    </w:p>
    <w:p w:rsidR="00E14549" w:rsidRDefault="00E14549" w:rsidP="00E1454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</w:t>
      </w:r>
      <w:r w:rsidRPr="00997494">
        <w:rPr>
          <w:sz w:val="22"/>
          <w:szCs w:val="22"/>
        </w:rPr>
        <w:t>aving wisely</w:t>
      </w:r>
    </w:p>
    <w:p w:rsidR="00E14549" w:rsidRDefault="00E14549" w:rsidP="00E1454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</w:t>
      </w:r>
      <w:r w:rsidRPr="00997494">
        <w:rPr>
          <w:sz w:val="22"/>
          <w:szCs w:val="22"/>
        </w:rPr>
        <w:t>aintaining overall health</w:t>
      </w:r>
    </w:p>
    <w:p w:rsidR="00E14549" w:rsidRPr="00997494" w:rsidRDefault="00E14549" w:rsidP="00E1454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Common problems that are addressed include</w:t>
      </w:r>
      <w:r w:rsidRPr="00997494">
        <w:rPr>
          <w:sz w:val="22"/>
          <w:szCs w:val="22"/>
        </w:rPr>
        <w:t>: Poor health and poor eating habit</w:t>
      </w:r>
      <w:r>
        <w:rPr>
          <w:sz w:val="22"/>
          <w:szCs w:val="22"/>
        </w:rPr>
        <w:t>; C</w:t>
      </w:r>
      <w:r w:rsidRPr="00997494">
        <w:rPr>
          <w:sz w:val="22"/>
          <w:szCs w:val="22"/>
        </w:rPr>
        <w:t>onse</w:t>
      </w:r>
      <w:r>
        <w:rPr>
          <w:sz w:val="22"/>
          <w:szCs w:val="22"/>
        </w:rPr>
        <w:t>quences of too much borrowing; L</w:t>
      </w:r>
      <w:r w:rsidRPr="00997494">
        <w:rPr>
          <w:sz w:val="22"/>
          <w:szCs w:val="22"/>
        </w:rPr>
        <w:t>ack of cash reserves</w:t>
      </w:r>
      <w:r>
        <w:rPr>
          <w:sz w:val="22"/>
          <w:szCs w:val="22"/>
        </w:rPr>
        <w:t>; L</w:t>
      </w:r>
      <w:r w:rsidRPr="00997494">
        <w:rPr>
          <w:sz w:val="22"/>
          <w:szCs w:val="22"/>
        </w:rPr>
        <w:t>ack of budgeting</w:t>
      </w:r>
      <w:r>
        <w:rPr>
          <w:sz w:val="22"/>
          <w:szCs w:val="22"/>
        </w:rPr>
        <w:t>; N</w:t>
      </w:r>
      <w:r w:rsidRPr="00997494">
        <w:rPr>
          <w:sz w:val="22"/>
          <w:szCs w:val="22"/>
        </w:rPr>
        <w:t>ot</w:t>
      </w:r>
      <w:r>
        <w:rPr>
          <w:sz w:val="22"/>
          <w:szCs w:val="22"/>
        </w:rPr>
        <w:t xml:space="preserve"> </w:t>
      </w:r>
      <w:r w:rsidRPr="00997494">
        <w:rPr>
          <w:sz w:val="22"/>
          <w:szCs w:val="22"/>
        </w:rPr>
        <w:t>understanding credit</w:t>
      </w:r>
      <w:r>
        <w:rPr>
          <w:sz w:val="22"/>
          <w:szCs w:val="22"/>
        </w:rPr>
        <w:t>;</w:t>
      </w:r>
      <w:r w:rsidRPr="00997494">
        <w:rPr>
          <w:sz w:val="22"/>
          <w:szCs w:val="22"/>
        </w:rPr>
        <w:t xml:space="preserve"> and </w:t>
      </w:r>
      <w:r>
        <w:rPr>
          <w:sz w:val="22"/>
          <w:szCs w:val="22"/>
        </w:rPr>
        <w:t>N</w:t>
      </w:r>
      <w:r w:rsidRPr="00997494">
        <w:rPr>
          <w:sz w:val="22"/>
          <w:szCs w:val="22"/>
        </w:rPr>
        <w:t>ot being properly prepared for a new business launch.</w:t>
      </w:r>
    </w:p>
    <w:p w:rsidR="00890D2C" w:rsidRPr="002156B4" w:rsidRDefault="00890D2C" w:rsidP="00DA39D0">
      <w:pPr>
        <w:pStyle w:val="ListParagraph"/>
        <w:ind w:left="450"/>
        <w:rPr>
          <w:rFonts w:asciiTheme="minorHAnsi" w:hAnsiTheme="minorHAnsi"/>
          <w:color w:val="auto"/>
          <w:sz w:val="22"/>
          <w:szCs w:val="22"/>
        </w:rPr>
      </w:pPr>
    </w:p>
    <w:p w:rsidR="00654F74" w:rsidRPr="00E14549" w:rsidRDefault="00712616" w:rsidP="00654F74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E14549">
        <w:rPr>
          <w:rFonts w:asciiTheme="minorHAnsi" w:hAnsiTheme="minorHAnsi"/>
          <w:b/>
          <w:color w:val="auto"/>
          <w:sz w:val="22"/>
          <w:szCs w:val="22"/>
        </w:rPr>
        <w:t xml:space="preserve">What </w:t>
      </w:r>
      <w:r w:rsidR="00654F74" w:rsidRPr="00E14549">
        <w:rPr>
          <w:rFonts w:asciiTheme="minorHAnsi" w:hAnsiTheme="minorHAnsi"/>
          <w:b/>
          <w:color w:val="auto"/>
          <w:sz w:val="22"/>
          <w:szCs w:val="22"/>
        </w:rPr>
        <w:t>is the main message the author hopes readers will take away from The C.A.S.H. Formula?</w:t>
      </w:r>
      <w:r w:rsidRPr="00E1454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E91B05" w:rsidRPr="00E1454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307B34" w:rsidRPr="002156B4" w:rsidRDefault="00654F74" w:rsidP="00654F74">
      <w:pPr>
        <w:pStyle w:val="ListParagraph"/>
        <w:rPr>
          <w:rFonts w:asciiTheme="minorHAnsi" w:hAnsiTheme="minorHAnsi"/>
          <w:color w:val="auto"/>
          <w:sz w:val="22"/>
          <w:szCs w:val="22"/>
        </w:rPr>
      </w:pPr>
      <w:r w:rsidRPr="002156B4">
        <w:rPr>
          <w:rFonts w:asciiTheme="minorHAnsi" w:hAnsiTheme="minorHAnsi"/>
          <w:color w:val="auto"/>
          <w:sz w:val="22"/>
          <w:szCs w:val="22"/>
        </w:rPr>
        <w:t xml:space="preserve">She stresses that </w:t>
      </w:r>
      <w:r w:rsidR="00307B34" w:rsidRPr="002156B4">
        <w:rPr>
          <w:rFonts w:asciiTheme="minorHAnsi" w:hAnsiTheme="minorHAnsi"/>
          <w:color w:val="auto"/>
          <w:sz w:val="22"/>
          <w:szCs w:val="22"/>
        </w:rPr>
        <w:t>achiev</w:t>
      </w:r>
      <w:r w:rsidRPr="002156B4">
        <w:rPr>
          <w:rFonts w:asciiTheme="minorHAnsi" w:hAnsiTheme="minorHAnsi"/>
          <w:color w:val="auto"/>
          <w:sz w:val="22"/>
          <w:szCs w:val="22"/>
        </w:rPr>
        <w:t>ing</w:t>
      </w:r>
      <w:r w:rsidR="00307B34" w:rsidRPr="002156B4">
        <w:rPr>
          <w:rFonts w:asciiTheme="minorHAnsi" w:hAnsiTheme="minorHAnsi"/>
          <w:color w:val="auto"/>
          <w:sz w:val="22"/>
          <w:szCs w:val="22"/>
        </w:rPr>
        <w:t xml:space="preserve"> ultimate we</w:t>
      </w:r>
      <w:r w:rsidR="00E91B05" w:rsidRPr="002156B4">
        <w:rPr>
          <w:rFonts w:asciiTheme="minorHAnsi" w:hAnsiTheme="minorHAnsi"/>
          <w:color w:val="auto"/>
          <w:sz w:val="22"/>
          <w:szCs w:val="22"/>
        </w:rPr>
        <w:t>alth is a balancing act</w:t>
      </w:r>
      <w:r w:rsidRPr="002156B4">
        <w:rPr>
          <w:rFonts w:asciiTheme="minorHAnsi" w:hAnsiTheme="minorHAnsi"/>
          <w:color w:val="auto"/>
          <w:sz w:val="22"/>
          <w:szCs w:val="22"/>
        </w:rPr>
        <w:t xml:space="preserve"> yet every person is capable of achieving it.</w:t>
      </w:r>
      <w:r w:rsidR="00E91B05" w:rsidRPr="002156B4">
        <w:rPr>
          <w:rFonts w:asciiTheme="minorHAnsi" w:hAnsiTheme="minorHAnsi"/>
          <w:color w:val="auto"/>
          <w:sz w:val="22"/>
          <w:szCs w:val="22"/>
        </w:rPr>
        <w:t xml:space="preserve"> By applying the C.A.S.H. Formula</w:t>
      </w:r>
      <w:r w:rsidRPr="002156B4">
        <w:rPr>
          <w:rFonts w:asciiTheme="minorHAnsi" w:hAnsiTheme="minorHAnsi"/>
          <w:color w:val="auto"/>
          <w:sz w:val="22"/>
          <w:szCs w:val="22"/>
        </w:rPr>
        <w:t>, readers will be able to achieve</w:t>
      </w:r>
      <w:r w:rsidR="00E91B05" w:rsidRPr="002156B4">
        <w:rPr>
          <w:rFonts w:asciiTheme="minorHAnsi" w:hAnsiTheme="minorHAnsi"/>
          <w:color w:val="auto"/>
          <w:sz w:val="22"/>
          <w:szCs w:val="22"/>
        </w:rPr>
        <w:t xml:space="preserve"> financial freedom</w:t>
      </w:r>
      <w:r w:rsidR="002156B4" w:rsidRPr="002156B4">
        <w:rPr>
          <w:rFonts w:asciiTheme="minorHAnsi" w:hAnsiTheme="minorHAnsi"/>
          <w:color w:val="auto"/>
          <w:sz w:val="22"/>
          <w:szCs w:val="22"/>
        </w:rPr>
        <w:t xml:space="preserve"> and a better quality of life. </w:t>
      </w:r>
      <w:r w:rsidR="00E14549">
        <w:rPr>
          <w:rFonts w:asciiTheme="minorHAnsi" w:hAnsiTheme="minorHAnsi"/>
          <w:color w:val="auto"/>
          <w:sz w:val="22"/>
          <w:szCs w:val="22"/>
        </w:rPr>
        <w:t>WenF</w:t>
      </w:r>
      <w:r w:rsidR="002156B4" w:rsidRPr="002156B4">
        <w:rPr>
          <w:rFonts w:asciiTheme="minorHAnsi" w:hAnsiTheme="minorHAnsi"/>
          <w:color w:val="auto"/>
          <w:sz w:val="22"/>
          <w:szCs w:val="22"/>
        </w:rPr>
        <w:t>ang assures readers that by learning sound financial practices, ha</w:t>
      </w:r>
      <w:r w:rsidR="00E91B05" w:rsidRPr="002156B4">
        <w:rPr>
          <w:rFonts w:asciiTheme="minorHAnsi" w:hAnsiTheme="minorHAnsi"/>
          <w:color w:val="auto"/>
          <w:sz w:val="22"/>
          <w:szCs w:val="22"/>
        </w:rPr>
        <w:t>ving the right mindset</w:t>
      </w:r>
      <w:r w:rsidR="002156B4" w:rsidRPr="002156B4">
        <w:rPr>
          <w:rFonts w:asciiTheme="minorHAnsi" w:hAnsiTheme="minorHAnsi"/>
          <w:color w:val="auto"/>
          <w:sz w:val="22"/>
          <w:szCs w:val="22"/>
        </w:rPr>
        <w:t xml:space="preserve"> and</w:t>
      </w:r>
      <w:r w:rsidR="00E91B05" w:rsidRPr="002156B4">
        <w:rPr>
          <w:rFonts w:asciiTheme="minorHAnsi" w:hAnsiTheme="minorHAnsi"/>
          <w:color w:val="auto"/>
          <w:sz w:val="22"/>
          <w:szCs w:val="22"/>
        </w:rPr>
        <w:t xml:space="preserve"> maintaining </w:t>
      </w:r>
      <w:r w:rsidR="002156B4" w:rsidRPr="002156B4">
        <w:rPr>
          <w:rFonts w:asciiTheme="minorHAnsi" w:hAnsiTheme="minorHAnsi"/>
          <w:color w:val="auto"/>
          <w:sz w:val="22"/>
          <w:szCs w:val="22"/>
        </w:rPr>
        <w:t>good</w:t>
      </w:r>
      <w:r w:rsidR="00E91B05" w:rsidRPr="002156B4">
        <w:rPr>
          <w:rFonts w:asciiTheme="minorHAnsi" w:hAnsiTheme="minorHAnsi"/>
          <w:color w:val="auto"/>
          <w:sz w:val="22"/>
          <w:szCs w:val="22"/>
        </w:rPr>
        <w:t xml:space="preserve"> health, nothing can stop </w:t>
      </w:r>
      <w:r w:rsidR="002156B4" w:rsidRPr="002156B4">
        <w:rPr>
          <w:rFonts w:asciiTheme="minorHAnsi" w:hAnsiTheme="minorHAnsi"/>
          <w:color w:val="auto"/>
          <w:sz w:val="22"/>
          <w:szCs w:val="22"/>
        </w:rPr>
        <w:t>them</w:t>
      </w:r>
      <w:r w:rsidR="00E91B05" w:rsidRPr="002156B4">
        <w:rPr>
          <w:rFonts w:asciiTheme="minorHAnsi" w:hAnsiTheme="minorHAnsi"/>
          <w:color w:val="auto"/>
          <w:sz w:val="22"/>
          <w:szCs w:val="22"/>
        </w:rPr>
        <w:t xml:space="preserve"> from enjoying </w:t>
      </w:r>
      <w:r w:rsidR="002156B4" w:rsidRPr="002156B4">
        <w:rPr>
          <w:rFonts w:asciiTheme="minorHAnsi" w:hAnsiTheme="minorHAnsi"/>
          <w:color w:val="auto"/>
          <w:sz w:val="22"/>
          <w:szCs w:val="22"/>
        </w:rPr>
        <w:t xml:space="preserve">a truly rich life. </w:t>
      </w:r>
      <w:r w:rsidR="00E91B05" w:rsidRPr="002156B4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9A133F" w:rsidRDefault="009A133F" w:rsidP="00502F18">
      <w:pPr>
        <w:rPr>
          <w:rFonts w:asciiTheme="minorHAnsi" w:hAnsiTheme="minorHAnsi"/>
          <w:color w:val="auto"/>
          <w:sz w:val="22"/>
          <w:szCs w:val="22"/>
        </w:rPr>
      </w:pPr>
    </w:p>
    <w:p w:rsidR="002156B4" w:rsidRPr="00E14549" w:rsidRDefault="002156B4" w:rsidP="002156B4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E14549">
        <w:rPr>
          <w:rFonts w:asciiTheme="minorHAnsi" w:hAnsiTheme="minorHAnsi"/>
          <w:b/>
          <w:color w:val="auto"/>
          <w:sz w:val="22"/>
          <w:szCs w:val="22"/>
        </w:rPr>
        <w:t>Where is the book available?</w:t>
      </w:r>
    </w:p>
    <w:p w:rsidR="002156B4" w:rsidRPr="002156B4" w:rsidRDefault="002156B4" w:rsidP="002156B4">
      <w:pPr>
        <w:pStyle w:val="ListParagraph"/>
        <w:rPr>
          <w:rFonts w:asciiTheme="minorHAnsi" w:hAnsiTheme="minorHAnsi"/>
          <w:color w:val="auto"/>
          <w:sz w:val="22"/>
          <w:szCs w:val="22"/>
        </w:rPr>
      </w:pPr>
      <w:r>
        <w:rPr>
          <w:sz w:val="22"/>
          <w:szCs w:val="22"/>
        </w:rPr>
        <w:t>The book is available at</w:t>
      </w:r>
      <w:r w:rsidR="000772F8">
        <w:rPr>
          <w:sz w:val="22"/>
          <w:szCs w:val="22"/>
        </w:rPr>
        <w:t xml:space="preserve"> Amazon and Barnes </w:t>
      </w:r>
      <w:r w:rsidR="001C66F9">
        <w:rPr>
          <w:sz w:val="22"/>
          <w:szCs w:val="22"/>
        </w:rPr>
        <w:t>&amp;</w:t>
      </w:r>
      <w:r w:rsidR="000772F8">
        <w:rPr>
          <w:sz w:val="22"/>
          <w:szCs w:val="22"/>
        </w:rPr>
        <w:t xml:space="preserve"> Noble</w:t>
      </w:r>
      <w:r w:rsidR="006F08AB">
        <w:rPr>
          <w:sz w:val="22"/>
          <w:szCs w:val="22"/>
        </w:rPr>
        <w:t>.</w:t>
      </w:r>
      <w:r w:rsidR="000772F8">
        <w:rPr>
          <w:sz w:val="22"/>
          <w:szCs w:val="22"/>
        </w:rPr>
        <w:t xml:space="preserve"> </w:t>
      </w:r>
    </w:p>
    <w:sectPr w:rsidR="002156B4" w:rsidRPr="002156B4" w:rsidSect="00AB3BA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A08CC"/>
    <w:multiLevelType w:val="hybridMultilevel"/>
    <w:tmpl w:val="834A2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16"/>
    <w:rsid w:val="000772F8"/>
    <w:rsid w:val="00093DC3"/>
    <w:rsid w:val="000A0BC6"/>
    <w:rsid w:val="001C66F9"/>
    <w:rsid w:val="001D057B"/>
    <w:rsid w:val="002156B4"/>
    <w:rsid w:val="00264605"/>
    <w:rsid w:val="00307B34"/>
    <w:rsid w:val="00490E54"/>
    <w:rsid w:val="00502F18"/>
    <w:rsid w:val="00554A43"/>
    <w:rsid w:val="005C0E6E"/>
    <w:rsid w:val="005F0103"/>
    <w:rsid w:val="00645A33"/>
    <w:rsid w:val="00647E77"/>
    <w:rsid w:val="00654F74"/>
    <w:rsid w:val="006A26A1"/>
    <w:rsid w:val="006F08AB"/>
    <w:rsid w:val="00712616"/>
    <w:rsid w:val="007D20C1"/>
    <w:rsid w:val="007F2A01"/>
    <w:rsid w:val="008140F4"/>
    <w:rsid w:val="00890D2C"/>
    <w:rsid w:val="00971875"/>
    <w:rsid w:val="009A133F"/>
    <w:rsid w:val="009B19FF"/>
    <w:rsid w:val="00A00B97"/>
    <w:rsid w:val="00A276F9"/>
    <w:rsid w:val="00A3029F"/>
    <w:rsid w:val="00AB3BAB"/>
    <w:rsid w:val="00AF3DF5"/>
    <w:rsid w:val="00B625E0"/>
    <w:rsid w:val="00B946BD"/>
    <w:rsid w:val="00BB2B45"/>
    <w:rsid w:val="00C75333"/>
    <w:rsid w:val="00C811B1"/>
    <w:rsid w:val="00DA39D0"/>
    <w:rsid w:val="00DE107E"/>
    <w:rsid w:val="00E14549"/>
    <w:rsid w:val="00E91B05"/>
    <w:rsid w:val="00E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C054"/>
  <w15:docId w15:val="{C85A724A-530F-914D-B962-4D22025A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bCs/>
        <w:color w:val="262626"/>
        <w:sz w:val="28"/>
        <w:szCs w:val="4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61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2F18"/>
  </w:style>
  <w:style w:type="character" w:styleId="Emphasis">
    <w:name w:val="Emphasis"/>
    <w:basedOn w:val="DefaultParagraphFont"/>
    <w:uiPriority w:val="20"/>
    <w:qFormat/>
    <w:rsid w:val="00A3029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5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057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945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Mailings</dc:creator>
  <cp:lastModifiedBy>Texas Mailings</cp:lastModifiedBy>
  <cp:revision>2</cp:revision>
  <cp:lastPrinted>2018-11-14T21:15:00Z</cp:lastPrinted>
  <dcterms:created xsi:type="dcterms:W3CDTF">2018-11-14T21:15:00Z</dcterms:created>
  <dcterms:modified xsi:type="dcterms:W3CDTF">2018-11-14T21:15:00Z</dcterms:modified>
</cp:coreProperties>
</file>